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E73" w:rsidRDefault="000462E2" w:rsidP="000462E2">
      <w:pPr>
        <w:spacing w:after="0"/>
        <w:jc w:val="right"/>
      </w:pPr>
      <w:commentRangeStart w:id="0"/>
      <w:r>
        <w:t>Dan</w:t>
      </w:r>
      <w:commentRangeEnd w:id="0"/>
      <w:r w:rsidR="00A55F1C">
        <w:rPr>
          <w:rStyle w:val="CommentReference"/>
        </w:rPr>
        <w:commentReference w:id="0"/>
      </w:r>
      <w:r>
        <w:t xml:space="preserve"> Bowen</w:t>
      </w:r>
    </w:p>
    <w:p w:rsidR="000462E2" w:rsidRDefault="000462E2" w:rsidP="000462E2">
      <w:pPr>
        <w:spacing w:after="0"/>
        <w:jc w:val="right"/>
      </w:pPr>
      <w:r>
        <w:t>ECNS 425</w:t>
      </w:r>
    </w:p>
    <w:p w:rsidR="000462E2" w:rsidRDefault="000462E2" w:rsidP="000462E2">
      <w:pPr>
        <w:spacing w:after="0"/>
        <w:jc w:val="right"/>
      </w:pPr>
      <w:r>
        <w:t>DEFCON Jeopardy Proposal</w:t>
      </w:r>
    </w:p>
    <w:p w:rsidR="000462E2" w:rsidRDefault="000462E2" w:rsidP="000462E2">
      <w:pPr>
        <w:spacing w:after="0"/>
        <w:jc w:val="right"/>
      </w:pPr>
      <w:r>
        <w:t>March 3, 2008</w:t>
      </w:r>
    </w:p>
    <w:p w:rsidR="000462E2" w:rsidRDefault="000462E2" w:rsidP="000462E2">
      <w:pPr>
        <w:spacing w:after="0" w:line="360" w:lineRule="auto"/>
      </w:pPr>
    </w:p>
    <w:p w:rsidR="00172858" w:rsidRDefault="00172858" w:rsidP="00172858">
      <w:pPr>
        <w:spacing w:after="0" w:line="360" w:lineRule="auto"/>
      </w:pPr>
    </w:p>
    <w:p w:rsidR="00172858" w:rsidRDefault="000462E2" w:rsidP="00172858">
      <w:pPr>
        <w:spacing w:after="0" w:line="360" w:lineRule="auto"/>
        <w:ind w:firstLine="720"/>
      </w:pPr>
      <w:r>
        <w:t xml:space="preserve">The question will be “This is the password.” </w:t>
      </w:r>
      <w:r w:rsidR="00172858">
        <w:t xml:space="preserve"> The solution will be “What is</w:t>
      </w:r>
      <w:r w:rsidR="00CA7354">
        <w:t>...”</w:t>
      </w:r>
      <w:r w:rsidR="00405F51">
        <w:t xml:space="preserve"> well </w:t>
      </w:r>
      <w:proofErr w:type="spellStart"/>
      <w:proofErr w:type="gramStart"/>
      <w:r w:rsidR="00405F51">
        <w:t>its</w:t>
      </w:r>
      <w:proofErr w:type="spellEnd"/>
      <w:proofErr w:type="gramEnd"/>
      <w:r w:rsidR="00405F51">
        <w:t xml:space="preserve"> not a simple phrase or code, the password changes depending on the day.  The password is the date. </w:t>
      </w:r>
      <w:proofErr w:type="gramStart"/>
      <w:r w:rsidR="00405F51">
        <w:t>d/m/</w:t>
      </w:r>
      <w:proofErr w:type="spellStart"/>
      <w:r w:rsidR="00405F51">
        <w:t>yyyy</w:t>
      </w:r>
      <w:proofErr w:type="spellEnd"/>
      <w:proofErr w:type="gramEnd"/>
    </w:p>
    <w:p w:rsidR="00405F51" w:rsidRDefault="00405F51" w:rsidP="00172858">
      <w:pPr>
        <w:spacing w:after="0" w:line="360" w:lineRule="auto"/>
        <w:ind w:firstLine="720"/>
      </w:pPr>
    </w:p>
    <w:p w:rsidR="00172858" w:rsidRDefault="00172858" w:rsidP="00172858">
      <w:pPr>
        <w:spacing w:after="0" w:line="360" w:lineRule="auto"/>
        <w:ind w:firstLine="720"/>
      </w:pPr>
      <w:r>
        <w:t>T</w:t>
      </w:r>
      <w:r w:rsidR="000462E2">
        <w:t xml:space="preserve">he </w:t>
      </w:r>
      <w:r>
        <w:t>user will run a</w:t>
      </w:r>
      <w:r w:rsidR="000462E2">
        <w:t xml:space="preserve"> windows executable that will have a prompt to enter a password.  If the password is correct, the user will be congratulated. If the user is incorrect, the program will offer another chance to ent</w:t>
      </w:r>
      <w:r w:rsidR="00405F51">
        <w:t xml:space="preserve">er the correct password. </w:t>
      </w:r>
      <w:r w:rsidR="00CA7354">
        <w:t>T</w:t>
      </w:r>
      <w:r w:rsidR="000462E2">
        <w:t xml:space="preserve">he solution will be dependent </w:t>
      </w:r>
      <w:r w:rsidR="00405F51">
        <w:t xml:space="preserve">on what day it is on the pc it is running on. </w:t>
      </w:r>
      <w:r>
        <w:t>To throw off the reverse engineer</w:t>
      </w:r>
      <w:r w:rsidR="00D34162">
        <w:t xml:space="preserve">, the program </w:t>
      </w:r>
      <w:r w:rsidR="00405F51">
        <w:t>also looks up</w:t>
      </w:r>
      <w:r w:rsidR="00D34162">
        <w:t xml:space="preserve"> mu</w:t>
      </w:r>
      <w:r w:rsidR="00405F51">
        <w:t>ltiple registries</w:t>
      </w:r>
      <w:r w:rsidR="00D34162">
        <w:t xml:space="preserve">. </w:t>
      </w:r>
      <w:r>
        <w:t xml:space="preserve"> </w:t>
      </w:r>
    </w:p>
    <w:p w:rsidR="00405F51" w:rsidRDefault="00405F51" w:rsidP="00405F51">
      <w:pPr>
        <w:spacing w:after="0" w:line="360" w:lineRule="auto"/>
        <w:ind w:firstLine="720"/>
      </w:pPr>
    </w:p>
    <w:p w:rsidR="00405F51" w:rsidRDefault="00405F51" w:rsidP="00405F51">
      <w:pPr>
        <w:spacing w:after="0" w:line="360" w:lineRule="auto"/>
        <w:ind w:firstLine="720"/>
      </w:pPr>
      <w:r>
        <w:t xml:space="preserve">This program was created in Visual Studio 2008.  I am hoping the overhead from the “fluff” that VB packs the programs with will also through off the user.  As off today, I haven’t been able to get IDA Pro or PEid to reverse engineer the exe. </w:t>
      </w:r>
    </w:p>
    <w:p w:rsidR="00405F51" w:rsidRDefault="00405F51" w:rsidP="00172858">
      <w:pPr>
        <w:spacing w:after="0" w:line="360" w:lineRule="auto"/>
        <w:ind w:firstLine="720"/>
      </w:pPr>
    </w:p>
    <w:p w:rsidR="00405F51" w:rsidRDefault="00405F51" w:rsidP="00172858">
      <w:pPr>
        <w:spacing w:after="0" w:line="360" w:lineRule="auto"/>
        <w:ind w:firstLine="720"/>
      </w:pPr>
      <w:r>
        <w:t>Here is the code:</w:t>
      </w:r>
    </w:p>
    <w:p w:rsidR="00405F51" w:rsidRDefault="00405F51" w:rsidP="00172858">
      <w:pPr>
        <w:spacing w:after="0" w:line="360" w:lineRule="auto"/>
        <w:ind w:firstLine="720"/>
      </w:pP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Imports</w:t>
      </w:r>
      <w:r>
        <w:rPr>
          <w:rFonts w:ascii="Courier New" w:hAnsi="Courier New" w:cs="Courier New"/>
          <w:noProof/>
          <w:sz w:val="20"/>
          <w:szCs w:val="20"/>
        </w:rPr>
        <w:t xml:space="preserve"> System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Imports</w:t>
      </w:r>
      <w:r>
        <w:rPr>
          <w:rFonts w:ascii="Courier New" w:hAnsi="Courier New" w:cs="Courier New"/>
          <w:noProof/>
          <w:sz w:val="20"/>
          <w:szCs w:val="20"/>
        </w:rPr>
        <w:t xml:space="preserve"> Microsoft.Win32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Form1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Label1_Click(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Label1.Click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Form1_Load(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MyBase</w:t>
      </w:r>
      <w:r>
        <w:rPr>
          <w:rFonts w:ascii="Courier New" w:hAnsi="Courier New" w:cs="Courier New"/>
          <w:noProof/>
          <w:sz w:val="20"/>
          <w:szCs w:val="20"/>
        </w:rPr>
        <w:t>.Load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prompt.Text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"Please enter the password."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rk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RegistryKey = Registry.Users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names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() = rk.GetSubKeyNames()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i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Int32 = 0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hAnsi="Courier New" w:cs="Courier New"/>
          <w:noProof/>
          <w:sz w:val="20"/>
          <w:szCs w:val="20"/>
        </w:rPr>
        <w:t xml:space="preserve"> (i &lt; UBound(names))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(TextBox1.Text = names(i))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Console.WriteLine(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"WEE!"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lastRenderedPageBreak/>
        <w:t xml:space="preserve">            i = i + 1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While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(TextBox1.Text = 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</w:t>
      </w:r>
      <w:r>
        <w:rPr>
          <w:rFonts w:ascii="Courier New" w:hAnsi="Courier New" w:cs="Courier New"/>
          <w:noProof/>
          <w:sz w:val="20"/>
          <w:szCs w:val="20"/>
        </w:rPr>
        <w:t xml:space="preserve">.Today.Month.ToString()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"/"</w:t>
      </w:r>
      <w:r>
        <w:rPr>
          <w:rFonts w:ascii="Courier New" w:hAnsi="Courier New" w:cs="Courier New"/>
          <w:noProof/>
          <w:sz w:val="20"/>
          <w:szCs w:val="20"/>
        </w:rPr>
        <w:t xml:space="preserve"> &amp;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</w:t>
      </w:r>
      <w:r>
        <w:rPr>
          <w:rFonts w:ascii="Courier New" w:hAnsi="Courier New" w:cs="Courier New"/>
          <w:noProof/>
          <w:sz w:val="20"/>
          <w:szCs w:val="20"/>
        </w:rPr>
        <w:t xml:space="preserve">.Today.Day.ToString()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"/"</w:t>
      </w:r>
      <w:r>
        <w:rPr>
          <w:rFonts w:ascii="Courier New" w:hAnsi="Courier New" w:cs="Courier New"/>
          <w:noProof/>
          <w:sz w:val="20"/>
          <w:szCs w:val="20"/>
        </w:rPr>
        <w:t xml:space="preserve"> &amp;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</w:t>
      </w:r>
      <w:r>
        <w:rPr>
          <w:rFonts w:ascii="Courier New" w:hAnsi="Courier New" w:cs="Courier New"/>
          <w:noProof/>
          <w:sz w:val="20"/>
          <w:szCs w:val="20"/>
        </w:rPr>
        <w:t xml:space="preserve">.Today.Year.ToString()))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ami.ForeColor = Color.LightGreen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ami.Text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"SUCCESS!"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ami.ForeColor = Color.DarkRed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ami.Text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"FAIL"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TextBox1_TextChanged(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TextBox1.TextChanged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</w:p>
    <w:p w:rsidR="00405F51" w:rsidRDefault="00405F51" w:rsidP="00405F51">
      <w:pPr>
        <w:spacing w:after="0" w:line="360" w:lineRule="auto"/>
        <w:ind w:firstLine="720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405F51" w:rsidRDefault="00405F51" w:rsidP="00405F51">
      <w:pPr>
        <w:spacing w:after="0" w:line="36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t>Note this part of the code: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Private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Sub</w:t>
      </w:r>
      <w:r>
        <w:rPr>
          <w:rFonts w:ascii="Courier New" w:hAnsi="Courier New" w:cs="Courier New"/>
          <w:noProof/>
          <w:sz w:val="20"/>
          <w:szCs w:val="20"/>
        </w:rPr>
        <w:t xml:space="preserve"> Button1_Click(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sender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System.Object,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ByVal</w:t>
      </w:r>
      <w:r>
        <w:rPr>
          <w:rFonts w:ascii="Courier New" w:hAnsi="Courier New" w:cs="Courier New"/>
          <w:noProof/>
          <w:sz w:val="20"/>
          <w:szCs w:val="20"/>
        </w:rPr>
        <w:t xml:space="preserve"> 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System.EventArgs)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Handles</w:t>
      </w:r>
      <w:r>
        <w:rPr>
          <w:rFonts w:ascii="Courier New" w:hAnsi="Courier New" w:cs="Courier New"/>
          <w:noProof/>
          <w:sz w:val="20"/>
          <w:szCs w:val="20"/>
        </w:rPr>
        <w:t xml:space="preserve"> Button1.Click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rk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RegistryKey = Registry.Users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names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String</w:t>
      </w:r>
      <w:r>
        <w:rPr>
          <w:rFonts w:ascii="Courier New" w:hAnsi="Courier New" w:cs="Courier New"/>
          <w:noProof/>
          <w:sz w:val="20"/>
          <w:szCs w:val="20"/>
        </w:rPr>
        <w:t>() = rk.GetSubKeyNames()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i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Int32 = 0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While</w:t>
      </w:r>
      <w:r>
        <w:rPr>
          <w:rFonts w:ascii="Courier New" w:hAnsi="Courier New" w:cs="Courier New"/>
          <w:noProof/>
          <w:sz w:val="20"/>
          <w:szCs w:val="20"/>
        </w:rPr>
        <w:t xml:space="preserve"> (i &lt; UBound(names))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(TextBox1.Text = names(i))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    Console.WriteLine(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"WEE!"</w:t>
      </w:r>
      <w:r>
        <w:rPr>
          <w:rFonts w:ascii="Courier New" w:hAnsi="Courier New" w:cs="Courier New"/>
          <w:noProof/>
          <w:sz w:val="20"/>
          <w:szCs w:val="20"/>
        </w:rPr>
        <w:t>)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</w:p>
    <w:p w:rsidR="00405F51" w:rsidRDefault="00405F51" w:rsidP="00405F51">
      <w:pPr>
        <w:spacing w:after="0" w:line="360" w:lineRule="auto"/>
      </w:pPr>
      <w:proofErr w:type="gramStart"/>
      <w:r>
        <w:t>Is only to throw off the reverse engineer.</w:t>
      </w:r>
      <w:proofErr w:type="gramEnd"/>
      <w:r>
        <w:t xml:space="preserve">  The real code that checks for the date is this section: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Date</w:t>
      </w:r>
      <w:r>
        <w:rPr>
          <w:rFonts w:ascii="Courier New" w:hAnsi="Courier New" w:cs="Courier New"/>
          <w:noProof/>
          <w:sz w:val="20"/>
          <w:szCs w:val="20"/>
        </w:rPr>
        <w:t xml:space="preserve">.Today.Day.ToString() &amp;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"/"</w:t>
      </w:r>
      <w:r>
        <w:rPr>
          <w:rFonts w:ascii="Courier New" w:hAnsi="Courier New" w:cs="Courier New"/>
          <w:noProof/>
          <w:sz w:val="20"/>
          <w:szCs w:val="20"/>
        </w:rPr>
        <w:t xml:space="preserve"> &amp;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Date</w:t>
      </w:r>
      <w:r>
        <w:rPr>
          <w:rFonts w:ascii="Courier New" w:hAnsi="Courier New" w:cs="Courier New"/>
          <w:noProof/>
          <w:sz w:val="20"/>
          <w:szCs w:val="20"/>
        </w:rPr>
        <w:t xml:space="preserve">.Today.Year.ToString()))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ami.ForeColor = Color.LightGreen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ami.Text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"SUCCESS!"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ami.ForeColor = Color.DarkRed</w:t>
      </w:r>
    </w:p>
    <w:p w:rsidR="00405F51" w:rsidRDefault="00405F51" w:rsidP="00405F5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A31515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    ami.Text = </w:t>
      </w:r>
      <w:r>
        <w:rPr>
          <w:rFonts w:ascii="Courier New" w:hAnsi="Courier New" w:cs="Courier New"/>
          <w:noProof/>
          <w:color w:val="A31515"/>
          <w:sz w:val="20"/>
          <w:szCs w:val="20"/>
        </w:rPr>
        <w:t>"FAIL"</w:t>
      </w:r>
    </w:p>
    <w:p w:rsidR="00405F51" w:rsidRDefault="00405F51" w:rsidP="00405F51">
      <w:pPr>
        <w:spacing w:after="0" w:line="360" w:lineRule="auto"/>
      </w:pPr>
    </w:p>
    <w:p w:rsidR="00405F51" w:rsidRDefault="00117AE4" w:rsidP="00405F51">
      <w:pPr>
        <w:spacing w:after="0" w:line="360" w:lineRule="auto"/>
        <w:ind w:firstLine="720"/>
      </w:pPr>
      <w:r>
        <w:t>The correct password is d/m/</w:t>
      </w:r>
      <w:proofErr w:type="spellStart"/>
      <w:r>
        <w:t>yyyy</w:t>
      </w:r>
      <w:proofErr w:type="spellEnd"/>
      <w:r>
        <w:t xml:space="preserve"> (3/6/2008). </w:t>
      </w:r>
      <w:r w:rsidR="00405F51">
        <w:t xml:space="preserve">I had to do some research on how to look up registry values.  I’ve discovered that </w:t>
      </w:r>
      <w:proofErr w:type="gramStart"/>
      <w:r w:rsidR="00405F51">
        <w:t>its</w:t>
      </w:r>
      <w:proofErr w:type="gramEnd"/>
      <w:r w:rsidR="00405F51">
        <w:t xml:space="preserve"> quite easy to look up and modify, and even add registry values. This could easily be used for malicious intent.</w:t>
      </w:r>
    </w:p>
    <w:p w:rsidR="00405F51" w:rsidRDefault="00405F51" w:rsidP="00405F51">
      <w:pPr>
        <w:spacing w:after="0" w:line="360" w:lineRule="auto"/>
      </w:pPr>
    </w:p>
    <w:p w:rsidR="00405F51" w:rsidRDefault="00405F51" w:rsidP="00405F51">
      <w:pPr>
        <w:spacing w:after="0" w:line="360" w:lineRule="auto"/>
      </w:pPr>
      <w:r>
        <w:tab/>
      </w:r>
    </w:p>
    <w:p w:rsidR="00405F51" w:rsidRDefault="00405F51" w:rsidP="00405F51">
      <w:pPr>
        <w:spacing w:after="0" w:line="360" w:lineRule="auto"/>
      </w:pPr>
    </w:p>
    <w:sectPr w:rsidR="00405F51" w:rsidSect="00A13E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ared DeMott" w:date="2008-03-10T11:56:00Z" w:initials="JD">
    <w:p w:rsidR="00A55F1C" w:rsidRDefault="00A55F1C">
      <w:pPr>
        <w:pStyle w:val="CommentText"/>
      </w:pPr>
      <w:r>
        <w:rPr>
          <w:rStyle w:val="CommentReference"/>
        </w:rPr>
        <w:annotationRef/>
      </w:r>
      <w:r>
        <w:t xml:space="preserve">Nice job Dan.  I like that you wrote it in .NET.  It threw me off for about 4 min.  However, you might have forgot I have a tool called </w:t>
      </w:r>
      <w:proofErr w:type="spellStart"/>
      <w:r>
        <w:t>DisC</w:t>
      </w:r>
      <w:proofErr w:type="spellEnd"/>
      <w:r>
        <w:t xml:space="preserve"># on my laptop that allows me to decompile .Net code quite easily.  The registry stuff threw me off for about another 3 min.  I quickly identified the code of interest.  I just had to look up a couple .NET functions since I haven’t coded much with .NET before.  The thing that threw me off for about 8min, was that I was thinking it was MM/DD/YYYY, but I finally just tired M/DD/YYYY and got it.  Nice work.  I gave you 14/15.  You lost one point because your write up was only so-so professionally done.  No screen shots, </w:t>
      </w:r>
      <w:proofErr w:type="spellStart"/>
      <w:r>
        <w:t>ect</w:t>
      </w:r>
      <w:proofErr w:type="spellEnd"/>
      <w:r>
        <w:t>.</w:t>
      </w:r>
    </w:p>
    <w:p w:rsidR="00A55F1C" w:rsidRDefault="00A55F1C">
      <w:pPr>
        <w:pStyle w:val="CommentText"/>
      </w:pPr>
      <w:r>
        <w:t>Blessings,</w:t>
      </w:r>
    </w:p>
    <w:p w:rsidR="00A55F1C" w:rsidRDefault="00A55F1C">
      <w:pPr>
        <w:pStyle w:val="CommentText"/>
      </w:pPr>
      <w:r>
        <w:t>Prof. DeMott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0462E2"/>
    <w:rsid w:val="000462E2"/>
    <w:rsid w:val="00117AE4"/>
    <w:rsid w:val="00151535"/>
    <w:rsid w:val="00172858"/>
    <w:rsid w:val="002D02AD"/>
    <w:rsid w:val="00405F51"/>
    <w:rsid w:val="004A5C82"/>
    <w:rsid w:val="00A13E73"/>
    <w:rsid w:val="00A55F1C"/>
    <w:rsid w:val="00CA7354"/>
    <w:rsid w:val="00D34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E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55F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F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F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5F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5F1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F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F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</dc:creator>
  <cp:keywords/>
  <dc:description/>
  <cp:lastModifiedBy>Jared DeMott</cp:lastModifiedBy>
  <cp:revision>8</cp:revision>
  <dcterms:created xsi:type="dcterms:W3CDTF">2008-03-04T01:01:00Z</dcterms:created>
  <dcterms:modified xsi:type="dcterms:W3CDTF">2008-03-10T15:59:00Z</dcterms:modified>
</cp:coreProperties>
</file>